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  <w:shd w:val="clear" w:color="auto" w:fill="auto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  <w:shd w:val="clear" w:color="auto" w:fill="auto"/>
          </w:tcPr>
          <w:p w14:paraId="766BE163" w14:textId="77777777" w:rsidR="00C323A1" w:rsidRPr="00C323A1" w:rsidRDefault="00C323A1" w:rsidP="00C323A1">
            <w:pPr>
              <w:rPr>
                <w:rFonts w:ascii="Arial" w:hAnsi="Arial" w:cs="Arial"/>
                <w:bCs/>
                <w:sz w:val="24"/>
                <w:szCs w:val="18"/>
              </w:rPr>
            </w:pPr>
            <w:r w:rsidRPr="00C323A1">
              <w:rPr>
                <w:rFonts w:ascii="Arial" w:hAnsi="Arial" w:cs="Arial"/>
                <w:bCs/>
                <w:sz w:val="24"/>
                <w:szCs w:val="18"/>
              </w:rPr>
              <w:t>Infrastructure and Asset Integrity - Annex</w:t>
            </w:r>
          </w:p>
          <w:p w14:paraId="23B28D53" w14:textId="77777777" w:rsidR="00C323A1" w:rsidRPr="00C323A1" w:rsidRDefault="00C323A1" w:rsidP="00C323A1">
            <w:pPr>
              <w:rPr>
                <w:rFonts w:ascii="Arial" w:hAnsi="Arial" w:cs="Arial"/>
                <w:bCs/>
                <w:sz w:val="24"/>
                <w:szCs w:val="18"/>
              </w:rPr>
            </w:pPr>
            <w:r w:rsidRPr="00C323A1">
              <w:rPr>
                <w:rFonts w:ascii="Arial" w:hAnsi="Arial" w:cs="Arial"/>
                <w:bCs/>
                <w:sz w:val="24"/>
                <w:szCs w:val="18"/>
              </w:rPr>
              <w:t>Geotechnical and civil construction materials testing</w:t>
            </w:r>
          </w:p>
          <w:p w14:paraId="684DA678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4" w:type="dxa"/>
            <w:shd w:val="clear" w:color="auto" w:fill="auto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  <w:shd w:val="clear" w:color="auto" w:fill="auto"/>
          </w:tcPr>
          <w:p w14:paraId="684DA67A" w14:textId="5F273EA6" w:rsidR="007F21BA" w:rsidRPr="00FC5294" w:rsidRDefault="00FC589B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="00C323A1">
              <w:rPr>
                <w:rFonts w:ascii="Arial" w:hAnsi="Arial" w:cs="Arial"/>
                <w:sz w:val="22"/>
                <w:szCs w:val="22"/>
              </w:rPr>
              <w:t xml:space="preserve"> April 2025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E24AD" w14:textId="77777777" w:rsidR="007B2549" w:rsidRDefault="007B2549">
      <w:r>
        <w:separator/>
      </w:r>
    </w:p>
  </w:endnote>
  <w:endnote w:type="continuationSeparator" w:id="0">
    <w:p w14:paraId="01739783" w14:textId="77777777" w:rsidR="007B2549" w:rsidRDefault="007B2549">
      <w:r>
        <w:continuationSeparator/>
      </w:r>
    </w:p>
  </w:endnote>
  <w:endnote w:type="continuationNotice" w:id="1">
    <w:p w14:paraId="67B9B60D" w14:textId="77777777" w:rsidR="007B2549" w:rsidRDefault="007B2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6B1001C1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>May 2023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9E68" w14:textId="77777777" w:rsidR="007B2549" w:rsidRDefault="007B2549">
      <w:r>
        <w:separator/>
      </w:r>
    </w:p>
  </w:footnote>
  <w:footnote w:type="continuationSeparator" w:id="0">
    <w:p w14:paraId="240E7744" w14:textId="77777777" w:rsidR="007B2549" w:rsidRDefault="007B2549">
      <w:r>
        <w:continuationSeparator/>
      </w:r>
    </w:p>
  </w:footnote>
  <w:footnote w:type="continuationNotice" w:id="1">
    <w:p w14:paraId="1F2DD0FB" w14:textId="77777777" w:rsidR="007B2549" w:rsidRDefault="007B2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38F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C2AD2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2329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2549"/>
    <w:rsid w:val="007B6B4C"/>
    <w:rsid w:val="007C2069"/>
    <w:rsid w:val="007F21BA"/>
    <w:rsid w:val="00811CF4"/>
    <w:rsid w:val="008207E9"/>
    <w:rsid w:val="0082649A"/>
    <w:rsid w:val="00877899"/>
    <w:rsid w:val="00884550"/>
    <w:rsid w:val="0088646C"/>
    <w:rsid w:val="008C2A0D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B72DE"/>
    <w:rsid w:val="00AC44B9"/>
    <w:rsid w:val="00AD686F"/>
    <w:rsid w:val="00AE0694"/>
    <w:rsid w:val="00AF46B6"/>
    <w:rsid w:val="00B24A2D"/>
    <w:rsid w:val="00B450FE"/>
    <w:rsid w:val="00B47F19"/>
    <w:rsid w:val="00B57EEE"/>
    <w:rsid w:val="00B841F5"/>
    <w:rsid w:val="00B96AEA"/>
    <w:rsid w:val="00BD1FDF"/>
    <w:rsid w:val="00BD274D"/>
    <w:rsid w:val="00BD7C0A"/>
    <w:rsid w:val="00BF1403"/>
    <w:rsid w:val="00BF6A5B"/>
    <w:rsid w:val="00C05811"/>
    <w:rsid w:val="00C17C07"/>
    <w:rsid w:val="00C323A1"/>
    <w:rsid w:val="00C514D4"/>
    <w:rsid w:val="00C6132D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24871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C589B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2022-04-30T14:00:00+00:00</ReviewDate>
    <DueForReview xmlns="8b4a122f-6bc4-499e-a524-780c905b0c45">2025-04-30T14:00:00+00:00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4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2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Ann-Marie Rigby</cp:lastModifiedBy>
  <cp:revision>2</cp:revision>
  <cp:lastPrinted>2011-03-07T02:35:00Z</cp:lastPrinted>
  <dcterms:created xsi:type="dcterms:W3CDTF">2025-03-24T01:04:00Z</dcterms:created>
  <dcterms:modified xsi:type="dcterms:W3CDTF">2025-03-24T01:04:00Z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